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“五位一体”总体布局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第三节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建设</w:t>
      </w:r>
      <w:r>
        <w:rPr>
          <w:rFonts w:hint="eastAsia" w:ascii="宋体" w:hAnsi="宋体"/>
          <w:b/>
          <w:bCs/>
          <w:sz w:val="24"/>
          <w:szCs w:val="24"/>
        </w:rPr>
        <w:t>社会主义文化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强国</w:t>
      </w:r>
    </w:p>
    <w:p>
      <w:pPr>
        <w:rPr>
          <w:rFonts w:ascii="宋体" w:hAnsi="宋体"/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一、单项选择题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1.掌握意识形态工作的领导权，重要的是巩固（   ）在意识形态的指导地位。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A.马克思主义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B.历史主义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C.自由主义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D.实践的观点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2.党的十九届四中全会着眼新时代党和国家事业全局，明确把坚持马克思主义在意识形态的指导地位确立为（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cs="宋体"/>
        </w:rPr>
        <w:t>）。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A.重要制度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B.重要原则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C.基本制度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D.根本制度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3.社会主义核心价值观是在（    ）基础上提炼出来的。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A.历史文化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B.社会主义文化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C.社会主义核心价值体系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D.共产主义文化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4.（</w:t>
      </w:r>
      <w:r>
        <w:rPr>
          <w:rFonts w:hint="eastAsia" w:ascii="宋体" w:hAnsi="宋体" w:cs="宋体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</w:rPr>
        <w:t>）是更基础、更广泛、更深厚的自信。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A.文化自信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B.道路自信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C.制度自信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D.体制自信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5.坚定文化自信，事关国运兴衰，事关文化安全，事关（    ）的独立性。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A.国家主权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B.政治体制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C.民族精神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D.社会制度</w:t>
      </w:r>
    </w:p>
    <w:p>
      <w:pPr>
        <w:rPr>
          <w:rFonts w:ascii="宋体" w:hAnsi="宋体" w:cs="宋体"/>
        </w:rPr>
      </w:pPr>
    </w:p>
    <w:p>
      <w:pPr>
        <w:numPr>
          <w:ilvl w:val="0"/>
          <w:numId w:val="2"/>
        </w:num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多项选择题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 社会主义核心价值观24字表达，把涉及（     ）三个层面的价值融为一体。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A.国家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B.社会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C.公民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D.自然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</w:t>
      </w:r>
      <w:r>
        <w:rPr>
          <w:rFonts w:hint="eastAsia"/>
        </w:rPr>
        <w:t xml:space="preserve"> 当代中国青年</w:t>
      </w:r>
      <w:r>
        <w:rPr>
          <w:rFonts w:hint="eastAsia" w:ascii="宋体" w:hAnsi="宋体" w:cs="宋体"/>
        </w:rPr>
        <w:t>要锤炼品德，自觉树立和践行社会主义核心价值观，自觉用（    ）培根铸魂、启智润心。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A.中华优秀传统文化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B.革命文化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C.社会主义先进文化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D.优秀外来文化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3.习近平对伟大的民族精神的概括是（  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A.伟大的创造精神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B.伟大的奋斗精神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C.伟大的团结精神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D.伟大的梦想精神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4.</w:t>
      </w:r>
      <w:r>
        <w:rPr>
          <w:rFonts w:hint="eastAsia"/>
        </w:rPr>
        <w:t xml:space="preserve"> 培育和践行社会主义核心价值观，要利用好中华优秀传统文化蕴含的丰富的思想道德资源，结合时代要求继承创新，推动中华传统文化</w:t>
      </w:r>
      <w:r>
        <w:rPr>
          <w:rFonts w:hint="eastAsia" w:ascii="宋体" w:hAnsi="宋体" w:cs="宋体"/>
        </w:rPr>
        <w:t>（    ）。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A.创造性转化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B.创新性发展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C.大众化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D.科学化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5.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培育和践行社会主义核心价值观，要坚持（   ）。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A.全民行动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B.干部带头，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C.从家庭做起、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D.从娃娃抓起</w:t>
      </w:r>
    </w:p>
    <w:p>
      <w:pPr>
        <w:rPr>
          <w:rFonts w:ascii="宋体" w:hAnsi="宋体" w:cs="宋体"/>
          <w:b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三、简答题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1.如何牢牢掌握意识形态工作领导权？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2.如何理解社会主义核心价值体系和社会主义核心价值观的关系？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3.如何繁荣发展社会主义文化？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>
      <w:pPr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2E16F1"/>
    <w:multiLevelType w:val="singleLevel"/>
    <w:tmpl w:val="DF2E16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7D9A62"/>
    <w:multiLevelType w:val="singleLevel"/>
    <w:tmpl w:val="EF7D9A62"/>
    <w:lvl w:ilvl="0" w:tentative="0">
      <w:start w:val="10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256"/>
    <w:rsid w:val="000150E8"/>
    <w:rsid w:val="00100A36"/>
    <w:rsid w:val="001A2256"/>
    <w:rsid w:val="00351799"/>
    <w:rsid w:val="003D493C"/>
    <w:rsid w:val="005805E1"/>
    <w:rsid w:val="006F3242"/>
    <w:rsid w:val="00715401"/>
    <w:rsid w:val="007E53BF"/>
    <w:rsid w:val="008D465B"/>
    <w:rsid w:val="008E040B"/>
    <w:rsid w:val="008E47DE"/>
    <w:rsid w:val="00974BF2"/>
    <w:rsid w:val="00B9162C"/>
    <w:rsid w:val="00C82C68"/>
    <w:rsid w:val="00DD2F55"/>
    <w:rsid w:val="00E01488"/>
    <w:rsid w:val="00E4755A"/>
    <w:rsid w:val="00E534E0"/>
    <w:rsid w:val="00E876E6"/>
    <w:rsid w:val="09CA33D7"/>
    <w:rsid w:val="1C942092"/>
    <w:rsid w:val="36E50824"/>
    <w:rsid w:val="49327E16"/>
    <w:rsid w:val="4C3C0B30"/>
    <w:rsid w:val="540D2F76"/>
    <w:rsid w:val="66C0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</Pages>
  <Words>124</Words>
  <Characters>707</Characters>
  <Lines>5</Lines>
  <Paragraphs>1</Paragraphs>
  <TotalTime>117</TotalTime>
  <ScaleCrop>false</ScaleCrop>
  <LinksUpToDate>false</LinksUpToDate>
  <CharactersWithSpaces>830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2018-12-09T08:41:00Z</dcterms:created>
  <dc:creator>HP-PC</dc:creator>
  <cp:lastModifiedBy>HM</cp:lastModifiedBy>
  <dcterms:modified xsi:type="dcterms:W3CDTF">2022-04-07T11:21:17Z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2052-11.1.0.10314</vt:lpwstr>
  </property>
</Properties>
</file>